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A647C" w14:textId="77777777" w:rsidR="00A27046" w:rsidRDefault="00353F0B">
      <w:pPr>
        <w:spacing w:after="0"/>
        <w:jc w:val="center"/>
      </w:pPr>
      <w:r>
        <w:rPr>
          <w:rFonts w:ascii="Georgia" w:hAnsi="Georgia"/>
          <w:b/>
          <w:color w:val="9A6B19"/>
          <w:sz w:val="36"/>
        </w:rPr>
        <w:t>IT’S A FAMILY AFFAIR</w:t>
      </w:r>
    </w:p>
    <w:p w14:paraId="333DAD88" w14:textId="77777777" w:rsidR="00A27046" w:rsidRDefault="00353F0B">
      <w:pPr>
        <w:spacing w:after="0"/>
        <w:jc w:val="center"/>
      </w:pPr>
      <w:r>
        <w:rPr>
          <w:rFonts w:ascii="Georgia" w:hAnsi="Georgia"/>
          <w:b/>
          <w:sz w:val="34"/>
        </w:rPr>
        <w:t>RAY’S RESILIENCE SCHOLARSHIP</w:t>
      </w:r>
    </w:p>
    <w:p w14:paraId="603714FE" w14:textId="77777777" w:rsidR="00A27046" w:rsidRDefault="00353F0B">
      <w:pPr>
        <w:spacing w:after="0"/>
        <w:jc w:val="center"/>
      </w:pPr>
      <w:r>
        <w:rPr>
          <w:b/>
          <w:sz w:val="24"/>
        </w:rPr>
        <w:t>2027 APPLICANT REQUIREMENTS &amp; ESSAY INSTRUCTIONS</w:t>
      </w:r>
    </w:p>
    <w:p w14:paraId="3C2D4544" w14:textId="77777777" w:rsidR="00A27046" w:rsidRDefault="00353F0B">
      <w:pPr>
        <w:spacing w:after="0"/>
        <w:jc w:val="center"/>
      </w:pPr>
      <w:r>
        <w:rPr>
          <w:i/>
          <w:sz w:val="20"/>
        </w:rPr>
        <w:t>Connect • Empower • Inspire • Serve</w:t>
      </w:r>
    </w:p>
    <w:tbl>
      <w:tblPr>
        <w:tblW w:w="0" w:type="auto"/>
        <w:jc w:val="center"/>
        <w:tblLook w:val="04A0" w:firstRow="1" w:lastRow="0" w:firstColumn="1" w:lastColumn="0" w:noHBand="0" w:noVBand="1"/>
      </w:tblPr>
      <w:tblGrid>
        <w:gridCol w:w="10224"/>
      </w:tblGrid>
      <w:tr w:rsidR="00A27046" w14:paraId="03F9FADD" w14:textId="77777777">
        <w:trPr>
          <w:jc w:val="center"/>
        </w:trPr>
        <w:tc>
          <w:tcPr>
            <w:tcW w:w="10224" w:type="dxa"/>
            <w:shd w:val="clear" w:color="auto" w:fill="F6F1E6"/>
            <w:vAlign w:val="center"/>
          </w:tcPr>
          <w:p w14:paraId="2FC7183F" w14:textId="77777777" w:rsidR="00A27046" w:rsidRDefault="00353F0B">
            <w:pPr>
              <w:jc w:val="center"/>
            </w:pPr>
            <w:r>
              <w:rPr>
                <w:b/>
                <w:sz w:val="20"/>
              </w:rPr>
              <w:t>Application Period: February 1, 2027 – April 12, 2027   |   Recipient Notification: May 2027</w:t>
            </w:r>
          </w:p>
        </w:tc>
      </w:tr>
    </w:tbl>
    <w:p w14:paraId="281998D3" w14:textId="77777777" w:rsidR="00A27046" w:rsidRDefault="00353F0B">
      <w:pPr>
        <w:spacing w:before="120" w:after="40"/>
      </w:pPr>
      <w:r>
        <w:rPr>
          <w:rFonts w:ascii="Georgia" w:hAnsi="Georgia"/>
          <w:b/>
          <w:color w:val="9A6B19"/>
          <w:sz w:val="30"/>
        </w:rPr>
        <w:t>Scholarship Award</w:t>
      </w:r>
    </w:p>
    <w:p w14:paraId="79089464" w14:textId="77777777" w:rsidR="00A27046" w:rsidRDefault="00353F0B">
      <w:pPr>
        <w:spacing w:after="0"/>
      </w:pPr>
      <w:r>
        <w:t xml:space="preserve">One selected recipient will receive a </w:t>
      </w:r>
      <w:r>
        <w:rPr>
          <w:b/>
        </w:rPr>
        <w:t>$500 Ray’s Resilience Scholarship.</w:t>
      </w:r>
    </w:p>
    <w:p w14:paraId="5931B3F1" w14:textId="77777777" w:rsidR="00A27046" w:rsidRDefault="00353F0B">
      <w:pPr>
        <w:spacing w:before="120" w:after="40"/>
      </w:pPr>
      <w:r>
        <w:rPr>
          <w:rFonts w:ascii="Georgia" w:hAnsi="Georgia"/>
          <w:b/>
          <w:color w:val="9A6B19"/>
          <w:sz w:val="30"/>
        </w:rPr>
        <w:t>Required Application Materials</w:t>
      </w:r>
    </w:p>
    <w:p w14:paraId="62D108E1" w14:textId="77777777" w:rsidR="00A27046" w:rsidRDefault="00353F0B">
      <w:pPr>
        <w:pStyle w:val="ListBullet"/>
        <w:spacing w:after="0"/>
      </w:pPr>
      <w:r>
        <w:t>Completed online Ray’s Resilience Scholarship application submitted by the deadline.</w:t>
      </w:r>
    </w:p>
    <w:p w14:paraId="084E81E6" w14:textId="77777777" w:rsidR="00A27046" w:rsidRDefault="00353F0B">
      <w:pPr>
        <w:pStyle w:val="ListBullet"/>
        <w:spacing w:after="0"/>
      </w:pPr>
      <w:r>
        <w:t>Original 300–500 word essay responding to the Ray’s Resilience Scholarship prompt below.</w:t>
      </w:r>
    </w:p>
    <w:p w14:paraId="46DA0615" w14:textId="77777777" w:rsidR="00A27046" w:rsidRDefault="00353F0B">
      <w:pPr>
        <w:pStyle w:val="ListBullet"/>
        <w:spacing w:after="0"/>
      </w:pPr>
      <w:r>
        <w:t>One recommendation letter from a teacher, counselor, supervisor, mentor, community leader, or another person able to describe the applicant’s qualifications or character.</w:t>
      </w:r>
    </w:p>
    <w:p w14:paraId="35282FF1" w14:textId="77777777" w:rsidR="00A27046" w:rsidRDefault="00353F0B">
      <w:pPr>
        <w:pStyle w:val="ListBullet"/>
        <w:spacing w:after="0"/>
      </w:pPr>
      <w:r>
        <w:t>Academic transcript or other requested academic documentation. No minimum GPA is required for Ray’s Resilience Scholarship, and applicants do not need to enter a GPA on the Ray application.</w:t>
      </w:r>
    </w:p>
    <w:p w14:paraId="61C401FF" w14:textId="77777777" w:rsidR="00A27046" w:rsidRDefault="00353F0B">
      <w:pPr>
        <w:pStyle w:val="ListBullet"/>
        <w:spacing w:after="0"/>
      </w:pPr>
      <w:r>
        <w:t>Applicant certification, electronic signature, and date signed.</w:t>
      </w:r>
    </w:p>
    <w:p w14:paraId="378D7E7C" w14:textId="77777777" w:rsidR="00A27046" w:rsidRDefault="00353F0B">
      <w:pPr>
        <w:spacing w:before="120" w:after="40"/>
      </w:pPr>
      <w:r>
        <w:rPr>
          <w:rFonts w:ascii="Georgia" w:hAnsi="Georgia"/>
          <w:b/>
          <w:color w:val="9A6B19"/>
          <w:sz w:val="30"/>
        </w:rPr>
        <w:t>Essay Instructions</w:t>
      </w:r>
    </w:p>
    <w:p w14:paraId="4A3A35A3" w14:textId="77777777" w:rsidR="00A27046" w:rsidRDefault="00353F0B">
      <w:pPr>
        <w:spacing w:after="0"/>
      </w:pPr>
      <w:r>
        <w:t xml:space="preserve">Your essay must be </w:t>
      </w:r>
      <w:r>
        <w:rPr>
          <w:b/>
        </w:rPr>
        <w:t>300–500 words</w:t>
      </w:r>
      <w:r>
        <w:t xml:space="preserve"> and should directly answer the prompt below. Upload the completed essay with your online application.</w:t>
      </w:r>
    </w:p>
    <w:tbl>
      <w:tblPr>
        <w:tblW w:w="0" w:type="auto"/>
        <w:jc w:val="center"/>
        <w:tblLook w:val="04A0" w:firstRow="1" w:lastRow="0" w:firstColumn="1" w:lastColumn="0" w:noHBand="0" w:noVBand="1"/>
      </w:tblPr>
      <w:tblGrid>
        <w:gridCol w:w="10224"/>
      </w:tblGrid>
      <w:tr w:rsidR="00A27046" w14:paraId="49B0CD03" w14:textId="77777777">
        <w:trPr>
          <w:jc w:val="center"/>
        </w:trPr>
        <w:tc>
          <w:tcPr>
            <w:tcW w:w="10224" w:type="dxa"/>
            <w:shd w:val="clear" w:color="auto" w:fill="242424"/>
            <w:vAlign w:val="center"/>
          </w:tcPr>
          <w:p w14:paraId="362878D8" w14:textId="77777777" w:rsidR="00A27046" w:rsidRDefault="00353F0B">
            <w:pPr>
              <w:jc w:val="center"/>
            </w:pPr>
            <w:r>
              <w:rPr>
                <w:b/>
                <w:color w:val="D4AF62"/>
                <w:sz w:val="22"/>
              </w:rPr>
              <w:t>Ray’s Resilience Scholarship Essay Prompt</w:t>
            </w:r>
          </w:p>
        </w:tc>
      </w:tr>
      <w:tr w:rsidR="00A27046" w14:paraId="3D493AB6" w14:textId="77777777">
        <w:trPr>
          <w:jc w:val="center"/>
        </w:trPr>
        <w:tc>
          <w:tcPr>
            <w:tcW w:w="10224" w:type="dxa"/>
            <w:vAlign w:val="center"/>
          </w:tcPr>
          <w:p w14:paraId="1EB5BE10" w14:textId="77777777" w:rsidR="00A27046" w:rsidRDefault="00353F0B">
            <w:pPr>
              <w:jc w:val="center"/>
            </w:pPr>
            <w:r>
              <w:t>Describe a significant challenge you have overcome or are working to overcome. How have you demonstrated perseverance, what have you learned, and how has the experience influenced your educational goals?</w:t>
            </w:r>
          </w:p>
        </w:tc>
      </w:tr>
    </w:tbl>
    <w:p w14:paraId="3D5E3C39" w14:textId="77777777" w:rsidR="00A27046" w:rsidRDefault="00353F0B">
      <w:pPr>
        <w:spacing w:before="120" w:after="40"/>
      </w:pPr>
      <w:r>
        <w:rPr>
          <w:rFonts w:ascii="Georgia" w:hAnsi="Georgia"/>
          <w:b/>
          <w:color w:val="9A6B19"/>
          <w:sz w:val="30"/>
        </w:rPr>
        <w:t>How Applications Are Reviewed</w:t>
      </w:r>
    </w:p>
    <w:p w14:paraId="633923F5" w14:textId="77777777" w:rsidR="00A27046" w:rsidRDefault="00353F0B">
      <w:pPr>
        <w:spacing w:after="40"/>
      </w:pPr>
      <w:r>
        <w:t>Applications are reviewed using the approved eligibility and selection criteria for Ray’s Resilience Scholarship. Reviewers consider the information and documents submitted with the application. Submission of an application does not guarantee a scholarship award.</w:t>
      </w:r>
    </w:p>
    <w:p w14:paraId="22255243" w14:textId="77777777" w:rsidR="00A27046" w:rsidRDefault="00353F0B">
      <w:pPr>
        <w:pStyle w:val="ListBullet"/>
        <w:spacing w:after="0"/>
      </w:pPr>
      <w:r>
        <w:t>Evidence of perseverance and growth.</w:t>
      </w:r>
    </w:p>
    <w:p w14:paraId="0CD1892B" w14:textId="77777777" w:rsidR="00A27046" w:rsidRDefault="00353F0B">
      <w:pPr>
        <w:pStyle w:val="ListBullet"/>
        <w:spacing w:after="0"/>
      </w:pPr>
      <w:r>
        <w:t>Commitment to future educational goals.</w:t>
      </w:r>
    </w:p>
    <w:p w14:paraId="5D87EC45" w14:textId="77777777" w:rsidR="00A27046" w:rsidRDefault="00353F0B">
      <w:pPr>
        <w:pStyle w:val="ListBullet"/>
        <w:spacing w:after="0"/>
      </w:pPr>
      <w:r>
        <w:t>Personal statement/reflection.</w:t>
      </w:r>
    </w:p>
    <w:p w14:paraId="427FEF01" w14:textId="77777777" w:rsidR="00A27046" w:rsidRDefault="00353F0B">
      <w:pPr>
        <w:pStyle w:val="ListBullet"/>
        <w:spacing w:after="0"/>
      </w:pPr>
      <w:r>
        <w:t>Character, service, and/or leadership.</w:t>
      </w:r>
    </w:p>
    <w:p w14:paraId="4100CE55" w14:textId="77777777" w:rsidR="00A27046" w:rsidRDefault="00353F0B">
      <w:pPr>
        <w:spacing w:before="120" w:after="40"/>
      </w:pPr>
      <w:r>
        <w:rPr>
          <w:rFonts w:ascii="Georgia" w:hAnsi="Georgia"/>
          <w:b/>
          <w:color w:val="9A6B19"/>
          <w:sz w:val="30"/>
        </w:rPr>
        <w:t>Important Application Reminders</w:t>
      </w:r>
    </w:p>
    <w:p w14:paraId="56F86BF8" w14:textId="77777777" w:rsidR="00A27046" w:rsidRDefault="00353F0B">
      <w:pPr>
        <w:pStyle w:val="ListBullet"/>
        <w:spacing w:after="0"/>
      </w:pPr>
      <w:r>
        <w:t>Applications open February 1, 2027 and must be submitted by April 12, 2027.</w:t>
      </w:r>
    </w:p>
    <w:p w14:paraId="1352E1D0" w14:textId="77777777" w:rsidR="00A27046" w:rsidRDefault="00353F0B">
      <w:pPr>
        <w:pStyle w:val="ListBullet"/>
        <w:spacing w:after="0"/>
      </w:pPr>
      <w:r>
        <w:t>Incomplete applications or applications missing required documentation may not be considered.</w:t>
      </w:r>
    </w:p>
    <w:p w14:paraId="6DAD9E6F" w14:textId="77777777" w:rsidR="00A27046" w:rsidRDefault="00353F0B">
      <w:pPr>
        <w:pStyle w:val="ListBullet"/>
        <w:spacing w:after="0"/>
      </w:pPr>
      <w:r>
        <w:t>Applicants should upload clear, readable documents.</w:t>
      </w:r>
    </w:p>
    <w:p w14:paraId="38A3F92B" w14:textId="77777777" w:rsidR="00A27046" w:rsidRDefault="00353F0B">
      <w:pPr>
        <w:pStyle w:val="ListBullet"/>
        <w:spacing w:after="0"/>
      </w:pPr>
      <w:r>
        <w:t>Applicants may describe challenges at their own discretion and are not required to provide unnecessary sensitive or traumatic details.</w:t>
      </w:r>
    </w:p>
    <w:p w14:paraId="059AAF61" w14:textId="77777777" w:rsidR="00A27046" w:rsidRDefault="00353F0B">
      <w:pPr>
        <w:pStyle w:val="ListBullet"/>
        <w:spacing w:after="0"/>
      </w:pPr>
      <w:r>
        <w:t>Recipient notification will take place in May 2027.</w:t>
      </w:r>
    </w:p>
    <w:p w14:paraId="1A46DE07" w14:textId="77777777" w:rsidR="00A27046" w:rsidRDefault="00353F0B">
      <w:pPr>
        <w:spacing w:before="120" w:after="0"/>
        <w:jc w:val="center"/>
      </w:pPr>
      <w:r>
        <w:rPr>
          <w:b/>
          <w:sz w:val="19"/>
        </w:rPr>
        <w:t>www.itsafamilyaffair.org</w:t>
      </w:r>
    </w:p>
    <w:sectPr w:rsidR="00A27046" w:rsidSect="00034616">
      <w:pgSz w:w="12240" w:h="15840"/>
      <w:pgMar w:top="691" w:right="1008" w:bottom="60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4354675">
    <w:abstractNumId w:val="8"/>
  </w:num>
  <w:num w:numId="2" w16cid:durableId="2072656114">
    <w:abstractNumId w:val="6"/>
  </w:num>
  <w:num w:numId="3" w16cid:durableId="1176119206">
    <w:abstractNumId w:val="5"/>
  </w:num>
  <w:num w:numId="4" w16cid:durableId="51928415">
    <w:abstractNumId w:val="4"/>
  </w:num>
  <w:num w:numId="5" w16cid:durableId="1619138591">
    <w:abstractNumId w:val="7"/>
  </w:num>
  <w:num w:numId="6" w16cid:durableId="1315908596">
    <w:abstractNumId w:val="3"/>
  </w:num>
  <w:num w:numId="7" w16cid:durableId="887498091">
    <w:abstractNumId w:val="2"/>
  </w:num>
  <w:num w:numId="8" w16cid:durableId="166360588">
    <w:abstractNumId w:val="1"/>
  </w:num>
  <w:num w:numId="9" w16cid:durableId="1948733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3F0B"/>
    <w:rsid w:val="006E0543"/>
    <w:rsid w:val="00846D25"/>
    <w:rsid w:val="00A2704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105EB1"/>
  <w14:defaultImageDpi w14:val="300"/>
  <w15:docId w15:val="{6FB641E3-CBBB-48D7-A355-29E38E835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montoya foreman</cp:lastModifiedBy>
  <cp:revision>2</cp:revision>
  <dcterms:created xsi:type="dcterms:W3CDTF">2026-10-07T05:40:00Z</dcterms:created>
  <dcterms:modified xsi:type="dcterms:W3CDTF">2026-10-07T05:40:00Z</dcterms:modified>
  <cp:category/>
</cp:coreProperties>
</file>